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algorithme évolutionnaire pour l'apprentissage et l'optimisation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Mohamed Ben Ali-Hamal; Yamina/ Laskri, Mohamed tayeb/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évolutionnaire/ l'apprentissage et l'optimisation/ </w:t>
            </w:r>
          </w:p>
        </w:tc>
      </w:tr>
    </w:tbl>
    <w:p>
      <w:pPr>
        <w:pStyle w:val="Heading3"/>
      </w:pPr>
      <w:r>
        <w:t>Résumé :</w:t>
      </w:r>
    </w:p>
    <w:p>
      <w:r>
        <w:t>Notre travail est organisé en cinq chapitres selon les motivations et objectifs cités auparavant.  Les deux premiers chapitres tentent d'expliquer la métaphore évolutionnaire et ses propriétés.  Ils offrent un panorama historique sur l'existant présenté comme pré-requis pour notre  modélisation.  Le troisième chapitre est la pièce maitresse de notre travail, c'est l'approche modélisation  expliquant le pourquoi du comment, il sera directement suivi par un chapitre  expérimentations.  Le demier chapitre expose une seconde problématique du raisonnement neuronal et son  adaptation par Caméléon. Bien sur, un choix de problèmes spéciques contribuera à une  seconde évaluation du simulateur. Une conclusion générale et des perspectives viendront  clôturés le champ d'investigation de notre 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