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Grammaires et complication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Maranzana; Mathieu/ Université De Lyon/ Cunin, P.y./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 n français</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langage/ grammarira affixe/ compilation/ </w:t>
            </w:r>
          </w:p>
        </w:tc>
      </w:tr>
    </w:tbl>
    <w:p>
      <w:pPr>
        <w:pStyle w:val="Heading3"/>
      </w:pPr>
      <w:r>
        <w:t>Résumé :</w:t>
      </w:r>
    </w:p>
    <w:p>
      <w:r>
        <w:t>Avec le développement des materiels informatiques, la production, rapide,able et eftcace de compilateurs  ou de traducteurs devient une nécessité pour la programmation. L'examen du cycle de vie d'un logiciel renforce  cette idée 1 que faire des programmes rédigés dans un langage X si plus aucun compilateur de ce langage n'est  disponible 7 Les grammaires aftxes et l'outil LET (Langage d'Ecriture de Traducteurs) apportent une réponse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