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Multilanguage library search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Abdellatif/ Université de Glasgow/ Gilles, Dennis/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system./ library search/ </w:t>
            </w:r>
          </w:p>
        </w:tc>
      </w:tr>
    </w:tbl>
    <w:p>
      <w:pPr>
        <w:pStyle w:val="Heading3"/>
      </w:pPr>
      <w:r>
        <w:t>Résumé :</w:t>
      </w:r>
    </w:p>
    <w:p>
      <w:r>
        <w:t>Presents an application of information retrieval in a  environment, by computerising the documents stored in a  documents are either in English/ French or in Arabic.  to processing them are discussed; the possibilities to  are studied and a solution is developed. English and  are grouped together and a method for their retrieval  Arabic documents are not considered in their original  romanised. The proposed method for searching the Arabic  is based on the reduction of the words into root-pattern pairs  by a morphological study of the Arabic words. The  are totally separated from English/ French documents.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