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m.o.u. et le langage p.c pour la programmation des  systèmes 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Sellami,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m.o.u/ langage p.c/ systèmes concurrents/ </w:t>
            </w:r>
          </w:p>
        </w:tc>
      </w:tr>
    </w:tbl>
    <w:p>
      <w:pPr>
        <w:pStyle w:val="Heading3"/>
      </w:pPr>
      <w:r>
        <w:t>Résumé :</w:t>
      </w:r>
    </w:p>
    <w:p>
      <w:r>
        <w:t>Dans cette    nous nous sommes intéressés à la programmation des systèmes concurrents.  posté sur le langage Occam vue sa simplicité (à exprimer le parallélisme et  Par manque de moyens matériels adéquats et pour un besoin d'étudier ce  proposons un emulateur pour le couple OccamTransputer.  différentes versions d'Occam, nous avons remarqué qu'il y'a une tendance à   universel. Dans cet état d'esprit nous avons proposé un langage PC ( Pascal  Le langage Pascal répond à ce critère 'd'universalité, Pintégration d'outils  la programmation concurrente serait un apport très intéressant ( on garde la  acquise en Pascal et on y intègre les notions du parallélisme).  Pascal est un langage universel et bien structuré, nous avons donc combiné les  du langage Pascal à ceux du langage Gccam pour obtenir le langage PC.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