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enregistreur microprogramme des troubles du rythme cardiaque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Farah; Ahcène/ Université Houari Boumédienne/ Laribi, S.A/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rythme cardiaque/ réalisation/ microprogramme./ </w:t>
            </w:r>
          </w:p>
        </w:tc>
      </w:tr>
    </w:tbl>
    <w:p>
      <w:pPr>
        <w:pStyle w:val="Heading3"/>
      </w:pPr>
      <w:r>
        <w:t>Résumé :</w:t>
      </w:r>
    </w:p>
    <w:p>
      <w:r>
        <w:t>Le prmier chapitre résume les points de cette étude qui étaient  cotgç?oire notre système.  chapitres sont consacrés à la conception et à la réalisation   d'essai que nous avons appelés : écteur - enregistreur  5 (Immo ) .  du BEMAC a été faite avec le souci d'utiliser le minimum  tout en permettant le maximum de fonctions possibles (enregis-  durée, sauvegarde sur audio-cassette, résultats imprimés etc..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