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langages de l'intélligence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Cherouk; Rabia/ Université d'Alger/ Ainouche, 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langage/ l'intélligence artificielle/ </w:t>
            </w:r>
          </w:p>
        </w:tc>
      </w:tr>
    </w:tbl>
    <w:p>
      <w:pPr>
        <w:pStyle w:val="Heading3"/>
      </w:pPr>
      <w:r>
        <w:t>Résumé :</w:t>
      </w:r>
    </w:p>
    <w:p>
      <w:r>
        <w:t>Le dèvctoppcmcnt ct t'utittatton de cyctèmco  baec de connaanc  auoat Ayotèmco cxpcato, ta mtoc cn ocuvnc de techntquco, de tangagco  dauwtumttont dc.A iont au'objet d'étude de  tnauatt. dano tc chapapnèo une étude tbttognaphtquc qut' a  êctatné l'cnuinonncmcnt du tnauatt néattoé, nout pnéocntona tcc déncn-  tet dtoctpttnco de ta cognttton.  Lc chapttnc Il cot conaacné ta pné?cntatton dc t'Intcgcncc Antt-  Nouo  étémcnto dc bacc ct nono énonçono oct patn-  cipaux domatneo d'app£caon. le chapttnc III pnéocntc une ?ynthè?c dco tcchntquco dc ncpnéccntatton  dc connatooancco dcgcnce Antlgtctcttc Auoccpttbtco d'tnc utttt-  aéco poun za conception det ?yctèmco cxpcnta ou yotèmco déduct ife.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