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 des réseaux de neurones au traitement du langage naturel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Bourbia; Riad/ Laskri, M.T./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bibliogr.f.f.104.107. _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Apprentissage/ Réseau neuro-mimétique/ traitement automatique du langage naturel/ généralisation-abstraction-référence/ </w:t>
            </w:r>
          </w:p>
        </w:tc>
      </w:tr>
    </w:tbl>
    <w:p>
      <w:pPr>
        <w:pStyle w:val="Heading3"/>
      </w:pPr>
      <w:r>
        <w:t>Résumé :</w:t>
      </w:r>
    </w:p>
    <w:p>
      <w:r>
        <w:t>Les réseaux connexionnistes peuvent-ils être utilisés à des tâches de plus haut niveau qui relevaient jusqu'ici de intélligence artificielletcertainement leur capacité d'adaptation, leur robustesse, leur raisonnement distribué et leur aptitude à généraliser leurs connaissances en font des outils séduisants. De plus les phénomènes de coopétition dont ils font preuve les rendent utiles comme modèle théorique. L'ambition du connexionnisme est de proposer un nouveau type de traitement de l'information trés différent des comceptions classiques. Il n'est donc pas surprenant que les recherches en connexionnisme, se soient souvent orientées vers les différents aspects du langage naturel. Cependant ces tentatives ont été fortement critiquées, notamment parce qu'elles étaient fondées sur des suppositions très fortement critiquées, notamment parce qu'elles étaient fondées sur des suppositions très réductrices sur le langage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