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architecture fondèe sur les services pour la prise en compte du contexte dans les systèmes d'informtion ubiquitair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Bouacha; Ismail/ Badji mokhtar/ Hassina, Seridi/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fig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Annada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système parvasf/ soa/ web service/ contexte/ sensibilité au conisexte/ </w:t>
            </w:r>
          </w:p>
        </w:tc>
      </w:tr>
    </w:tbl>
    <w:p>
      <w:pPr>
        <w:pStyle w:val="Heading3"/>
      </w:pPr>
      <w:r>
        <w:t>Résumé :</w:t>
      </w:r>
    </w:p>
    <w:p>
      <w:r>
        <w:t>Les systemes pervasifs ont pour objectif de rendre l.information disponible partout et a tout moment. Ces systemes doivent pouvoir etre utilises dans differents contextes selon l.environnement de l.utilisateur, son profil, sa localisation ...etc. Les architectures SOA (Service Oriented Architecture) sont un paradigme permettant a des individus, organisations et systemes de fournir ou de consommer des services. Ces derniers ont une description abstraite independante de leursimplementations et ils sont faiblement couples, ce qui offre des avantages de maintenance et d.evolution. En pratique, ces architectures peuvent s.appuyer sur des services web, CORBA, RPC?¦, et elles sont decrites en definissant 3 axes principaux : les donnees d.echanges utilisees par les services (Schemas XML), les interfaces des services (WSDL) et l.orchestration de services qui est une implementation des comportements de services (BPEL). Ces dernieres annees, les travaux existant dans le domaine de la sensibilite au contexte d.utilisation se penchent vers l.utilisation de l.approche dirigee par lesmodeles pour prendre en compte le contexte. Cependant, ces travaux se basent sur des significations et representations differentes des informations contextuelles, (jusqu'a present il n.existe pas un meta modele standard pour le contexte). Sur le plan pratique, la plupart des outils de transformations qui supportent l.approche MDA sont specifiques a des plateformes et ne permettent pas de prendre en compte les informations contextuelles. Nous nous positionnons dans le domaine de la modelisation des services web pour la prise en compte du contexte par une approche dirigee par les modeles. Ainsi il est possible d.exploiter le contexte des les premieres etapes du cycle de developpement des services. Nous nous basons sur la modelisation du contexte dans le langage UML, et nous s.appuyons sur le meta modele ContextUML propose dans [Shen05] pour la modelisation des services web. De plus nous proposons une transformation automatique des modeles obtenus a partir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