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Easop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Bensaou; Nacera/ Université Houari Boumédienne/ Djeddour, M.m./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 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f.f.104105.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optimiseur de requète/ système de gestion/ base de donnée/ </w:t>
            </w:r>
          </w:p>
        </w:tc>
      </w:tr>
    </w:tbl>
    <w:p>
      <w:pPr>
        <w:pStyle w:val="Heading3"/>
      </w:pPr>
      <w:r>
        <w:t>Résumé :</w:t>
      </w:r>
    </w:p>
    <w:p>
      <w:r>
        <w:t>Dans tous los systomss do qcstion do bases do donnaoG53), la ocscriotion dw l’anplicat1on  on tormcs stockar wt dz traitomunts er no ngut otro Iaitu:=rend¢mm¢nt du modele dc donneasaJfiet, la concootaur do la basa do donnoss doit soné r;;cation on tenant comnta dos oossibilitas otfortcs par 1;C:L; do donneos ot on resncctant los contraintes qu'il imposesdu modela ENTITFS/ASSCCIATIOHS introduitCHE  nous avons concu lo SQBS BUSY ntitcs~hssociationsIs:;m:)nL rodela ast uni amslioration du module r lationnol tml Qu’il 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