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Type checking and inference in case dl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Abad; Achour/ Institut Case Western Reserve/ George, Ernest/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Résume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Etat Unis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checking/ inferenc/ ase dl./ </w:t>
            </w:r>
          </w:p>
        </w:tc>
      </w:tr>
    </w:tbl>
    <w:p>
      <w:pPr>
        <w:pStyle w:val="Heading3"/>
      </w:pPr>
      <w:r>
        <w:t>Résumé :</w:t>
      </w:r>
    </w:p>
    <w:p>
      <w:r>
        <w:t>This paper describes the desingn and impiementation of a type_ checker for casedl .casedl ,case design longuage is a foemi ianguage for expressing designs rathrer than a proqramming  iang uage for implementing systems .the method assaumes that its input conforms to the context free g =rammar of casedl .it processes the abstract syntax tree defined dy this grammar .first the various models and functions are cheched one by one: the parameters , the qualifications , the model constructors and the function boy are checked . whenever an incompatiliity is found ,a message describing the error is gennerated. beside looking for incompatibilites  , the type of function are dedueed.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